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98C04" w14:textId="77777777" w:rsidR="007E3A71" w:rsidRDefault="007E3A71" w:rsidP="007E3A71">
      <w:r>
        <w:t xml:space="preserve">The final report and data will be uploaded to </w:t>
      </w:r>
      <w:hyperlink r:id="rId9" w:history="1">
        <w:r w:rsidRPr="00357094">
          <w:rPr>
            <w:rStyle w:val="Hyperlink"/>
          </w:rPr>
          <w:t>GrantsNT</w:t>
        </w:r>
      </w:hyperlink>
      <w:r w:rsidRPr="00357094">
        <w:rPr>
          <w:rStyle w:val="Hyperlink"/>
        </w:rPr>
        <w:t xml:space="preserve"> </w:t>
      </w:r>
      <w:r w:rsidR="006F5CA8">
        <w:t>under</w:t>
      </w:r>
      <w:r>
        <w:t xml:space="preserve"> the </w:t>
      </w:r>
      <w:r w:rsidR="006F5CA8">
        <w:t>reporting and acquittal ‘performance report’ requirements</w:t>
      </w:r>
      <w:r>
        <w:t>.</w:t>
      </w:r>
    </w:p>
    <w:p w14:paraId="76AD1DC3" w14:textId="77777777" w:rsidR="007E3A71" w:rsidRDefault="007E3A71" w:rsidP="007E3A71">
      <w:pPr>
        <w:pStyle w:val="Heading2"/>
      </w:pPr>
      <w:r>
        <w:t>1.</w:t>
      </w:r>
      <w:r>
        <w:tab/>
        <w:t>Report title page</w:t>
      </w:r>
    </w:p>
    <w:p w14:paraId="6A5BB766" w14:textId="77777777" w:rsidR="007E3A71" w:rsidRDefault="007E3A71" w:rsidP="007E3A71">
      <w:r>
        <w:t>The Final Report must contain a title page detailing all of the following information:</w:t>
      </w:r>
    </w:p>
    <w:p w14:paraId="5B97C41B" w14:textId="77777777" w:rsidR="007E3A71" w:rsidRDefault="007E3A71" w:rsidP="007E3A71">
      <w:pPr>
        <w:pStyle w:val="ListParagraph"/>
        <w:numPr>
          <w:ilvl w:val="0"/>
          <w:numId w:val="49"/>
        </w:numPr>
      </w:pPr>
      <w:r>
        <w:t>Recipient/Company</w:t>
      </w:r>
    </w:p>
    <w:p w14:paraId="684B29E8" w14:textId="77777777" w:rsidR="007E3A71" w:rsidRDefault="007E3A71" w:rsidP="007E3A71">
      <w:pPr>
        <w:pStyle w:val="ListParagraph"/>
        <w:numPr>
          <w:ilvl w:val="0"/>
          <w:numId w:val="49"/>
        </w:numPr>
      </w:pPr>
      <w:r>
        <w:t>Program title</w:t>
      </w:r>
    </w:p>
    <w:p w14:paraId="26938AEA" w14:textId="77777777" w:rsidR="007E3A71" w:rsidRDefault="007E3A71" w:rsidP="007E3A71">
      <w:pPr>
        <w:pStyle w:val="ListParagraph"/>
        <w:numPr>
          <w:ilvl w:val="0"/>
          <w:numId w:val="49"/>
        </w:numPr>
      </w:pPr>
      <w:r>
        <w:t>Applicable tenement(s)</w:t>
      </w:r>
    </w:p>
    <w:p w14:paraId="0545007D" w14:textId="77777777" w:rsidR="007E3A71" w:rsidRDefault="007E3A71" w:rsidP="007E3A71">
      <w:pPr>
        <w:pStyle w:val="ListParagraph"/>
        <w:numPr>
          <w:ilvl w:val="0"/>
          <w:numId w:val="49"/>
        </w:numPr>
      </w:pPr>
      <w:r>
        <w:t>Tenement holder (if different to recipient)</w:t>
      </w:r>
    </w:p>
    <w:p w14:paraId="433067D8" w14:textId="77777777" w:rsidR="007E3A71" w:rsidRDefault="007E3A71" w:rsidP="007E3A71">
      <w:pPr>
        <w:pStyle w:val="ListParagraph"/>
        <w:numPr>
          <w:ilvl w:val="0"/>
          <w:numId w:val="49"/>
        </w:numPr>
      </w:pPr>
      <w:r>
        <w:t>Either a corporate, or personal author, or both, plus digital contact details (email or phone). This should be the person(s), be it the titleholder, contractor, operator or the agent, to whom technical enquiries, requests for further information, data or clarification will be directed;</w:t>
      </w:r>
    </w:p>
    <w:p w14:paraId="330C984B" w14:textId="77777777" w:rsidR="007E3A71" w:rsidRDefault="007E3A71" w:rsidP="007E3A71">
      <w:pPr>
        <w:pStyle w:val="ListParagraph"/>
        <w:numPr>
          <w:ilvl w:val="0"/>
          <w:numId w:val="49"/>
        </w:numPr>
      </w:pPr>
      <w:r>
        <w:t>A date of compilation and/or submission</w:t>
      </w:r>
    </w:p>
    <w:p w14:paraId="053B5263" w14:textId="77777777" w:rsidR="007E3A71" w:rsidRDefault="007E3A71" w:rsidP="007E3A71">
      <w:pPr>
        <w:pStyle w:val="ListParagraph"/>
        <w:numPr>
          <w:ilvl w:val="0"/>
          <w:numId w:val="49"/>
        </w:numPr>
      </w:pPr>
      <w:r>
        <w:t>The names of the standard NT 1:100 000- and 1:250 000-scale mapsheets</w:t>
      </w:r>
    </w:p>
    <w:p w14:paraId="4FD44AF9" w14:textId="77777777" w:rsidR="007E3A71" w:rsidRDefault="007E3A71" w:rsidP="007E3A71">
      <w:pPr>
        <w:pStyle w:val="ListParagraph"/>
        <w:numPr>
          <w:ilvl w:val="0"/>
          <w:numId w:val="49"/>
        </w:numPr>
      </w:pPr>
      <w:r>
        <w:t>Datum/Zone</w:t>
      </w:r>
    </w:p>
    <w:p w14:paraId="1E4D1657" w14:textId="77777777" w:rsidR="007E3A71" w:rsidRDefault="007E3A71" w:rsidP="007E3A71">
      <w:pPr>
        <w:pStyle w:val="Heading2"/>
      </w:pPr>
      <w:r>
        <w:t>2.</w:t>
      </w:r>
      <w:r>
        <w:tab/>
        <w:t>Copyright statement</w:t>
      </w:r>
    </w:p>
    <w:p w14:paraId="0E5EBFF4" w14:textId="77777777" w:rsidR="007E3A71" w:rsidRDefault="007E3A71" w:rsidP="007E3A71">
      <w:pPr>
        <w:pStyle w:val="Heading2"/>
      </w:pPr>
      <w:r>
        <w:t>3.</w:t>
      </w:r>
      <w:r>
        <w:tab/>
        <w:t>Abstract</w:t>
      </w:r>
    </w:p>
    <w:p w14:paraId="63F6BDE5" w14:textId="01EFF5F6" w:rsidR="007E3A71" w:rsidRDefault="007E3A71" w:rsidP="007E3A71">
      <w:r>
        <w:t xml:space="preserve">The report must contain a brief text-only Executive Summary or Abstract. This will be transferred into the Department of </w:t>
      </w:r>
      <w:r w:rsidR="00DB72A1">
        <w:t>Mining and Energy</w:t>
      </w:r>
      <w:r>
        <w:t xml:space="preserve"> Minerals or Petroleum Exploration Reports database. </w:t>
      </w:r>
    </w:p>
    <w:p w14:paraId="0BDFD442" w14:textId="517ED59F" w:rsidR="007E3A71" w:rsidRDefault="007E3A71" w:rsidP="007E3A71">
      <w:r>
        <w:t>The summary should include an overvie</w:t>
      </w:r>
      <w:bookmarkStart w:id="0" w:name="_GoBack"/>
      <w:bookmarkEnd w:id="0"/>
      <w:r>
        <w:t>w of the Collaborations program; including the objectives, commencement and completion dates of the program, reference to any named prospects (historical or otherwise), exploration rationale, commodity sought, geology, exploration conducted and the main results and conclusions. No tables or figures are to be included in, or references from the summary.</w:t>
      </w:r>
    </w:p>
    <w:p w14:paraId="24DEA831" w14:textId="77777777" w:rsidR="007E3A71" w:rsidRDefault="007E3A71" w:rsidP="007E3A71">
      <w:pPr>
        <w:pStyle w:val="Heading2"/>
      </w:pPr>
      <w:r>
        <w:t>4.</w:t>
      </w:r>
      <w:r>
        <w:tab/>
        <w:t>Contents</w:t>
      </w:r>
    </w:p>
    <w:p w14:paraId="0CE72CD5" w14:textId="77777777" w:rsidR="007E3A71" w:rsidRDefault="007E3A71" w:rsidP="007E3A71">
      <w:r>
        <w:t>Include a list of tables, figures and maps.</w:t>
      </w:r>
    </w:p>
    <w:p w14:paraId="1BAF905E" w14:textId="77777777" w:rsidR="007E3A71" w:rsidRDefault="007E3A71" w:rsidP="007E3A71">
      <w:pPr>
        <w:pStyle w:val="Heading2"/>
      </w:pPr>
      <w:r>
        <w:t>5.</w:t>
      </w:r>
      <w:r>
        <w:tab/>
        <w:t>Introduction</w:t>
      </w:r>
    </w:p>
    <w:p w14:paraId="39422756" w14:textId="77777777" w:rsidR="007E3A71" w:rsidRDefault="007E3A71" w:rsidP="007E3A71">
      <w:r>
        <w:t>Include a description of the title area, locality, access and land holding. Provide a map with coordinates.</w:t>
      </w:r>
    </w:p>
    <w:p w14:paraId="39EBE922" w14:textId="77777777" w:rsidR="007E3A71" w:rsidRDefault="007E3A71" w:rsidP="007E3A71">
      <w:pPr>
        <w:pStyle w:val="Heading2"/>
      </w:pPr>
      <w:r>
        <w:t>6.</w:t>
      </w:r>
      <w:r>
        <w:tab/>
        <w:t>Regional context</w:t>
      </w:r>
    </w:p>
    <w:p w14:paraId="2A5B7D7E" w14:textId="77777777" w:rsidR="007E3A71" w:rsidRDefault="007E3A71" w:rsidP="007E3A71">
      <w:r>
        <w:t>Provide a summary of the regional geology and summary of the project area geology. Include any known mineralisation – commodity, style and location; please also provide a map.</w:t>
      </w:r>
    </w:p>
    <w:p w14:paraId="12EA10D6" w14:textId="77777777" w:rsidR="007E3A71" w:rsidRDefault="007E3A71" w:rsidP="007E3A71">
      <w:pPr>
        <w:pStyle w:val="Heading2"/>
      </w:pPr>
      <w:r>
        <w:lastRenderedPageBreak/>
        <w:t>7.</w:t>
      </w:r>
      <w:r>
        <w:tab/>
        <w:t>Previous exploration</w:t>
      </w:r>
    </w:p>
    <w:p w14:paraId="38948EDA" w14:textId="77777777" w:rsidR="007E3A71" w:rsidRDefault="007E3A71" w:rsidP="007E3A71">
      <w:r>
        <w:t xml:space="preserve">List previous companies’ exploration efforts in the area, what commodity and style of mineralisation they were targeting and any anomalous results. </w:t>
      </w:r>
    </w:p>
    <w:p w14:paraId="36390202" w14:textId="77777777" w:rsidR="007E3A71" w:rsidRDefault="007E3A71" w:rsidP="007E3A71">
      <w:r>
        <w:t>Provide company report numbers, if available.</w:t>
      </w:r>
    </w:p>
    <w:p w14:paraId="440EE523" w14:textId="77777777" w:rsidR="007E3A71" w:rsidRDefault="007E3A71" w:rsidP="007E3A71">
      <w:pPr>
        <w:pStyle w:val="Heading2"/>
      </w:pPr>
      <w:r>
        <w:t>8.</w:t>
      </w:r>
      <w:r>
        <w:tab/>
        <w:t>Exploration concept</w:t>
      </w:r>
    </w:p>
    <w:p w14:paraId="0A794476" w14:textId="77777777" w:rsidR="007E3A71" w:rsidRDefault="007E3A71" w:rsidP="007E3A71">
      <w:r>
        <w:t>Describe the target, deposit or conceptual model, or mineralising style; and in relation to the regional geological context. Provide examples of similar geological context in other areas. Detail the evidence in the project area supporting this conceptual model.</w:t>
      </w:r>
    </w:p>
    <w:p w14:paraId="6944270D" w14:textId="77777777" w:rsidR="007E3A71" w:rsidRDefault="007E3A71" w:rsidP="007E3A71">
      <w:pPr>
        <w:pStyle w:val="Heading2"/>
      </w:pPr>
      <w:r>
        <w:t>9.</w:t>
      </w:r>
      <w:r>
        <w:tab/>
        <w:t>Details of the collaborative program</w:t>
      </w:r>
    </w:p>
    <w:p w14:paraId="769B02CC" w14:textId="77777777" w:rsidR="007E3A71" w:rsidRDefault="007E3A71" w:rsidP="007E3A71">
      <w:r>
        <w:t>Location map with actual geophysical survey boundary/drillhole locations.</w:t>
      </w:r>
    </w:p>
    <w:p w14:paraId="33C74D96" w14:textId="77777777" w:rsidR="007E3A71" w:rsidRDefault="007E3A71" w:rsidP="007E3A71">
      <w:r>
        <w:t>Provide the specifications of the program as well as coordinates, total depth, core type, pre-collar depth and type, dip and azimuth of actual holes drilled or method of acquisition, number of stations, line kilometres, orientation, height of survey etc.</w:t>
      </w:r>
    </w:p>
    <w:p w14:paraId="7FF84888" w14:textId="77777777" w:rsidR="007E3A71" w:rsidRDefault="007E3A71" w:rsidP="007E3A71">
      <w:r>
        <w:t>For sampling, assaying and collection of other data (structural, density, gamma, conductivity, MagSus, wireline logs, QA/QC), describe the procedures, sampling techniques, number of samples, analytical methods used, equipment used, detection limits, units, description of codes and quality control procedures.</w:t>
      </w:r>
    </w:p>
    <w:p w14:paraId="73038FD3" w14:textId="77777777" w:rsidR="007E3A71" w:rsidRDefault="007E3A71" w:rsidP="007E3A71">
      <w:pPr>
        <w:pStyle w:val="Heading2"/>
      </w:pPr>
      <w:r>
        <w:t>10.</w:t>
      </w:r>
      <w:r>
        <w:tab/>
        <w:t>Results and interpretations</w:t>
      </w:r>
    </w:p>
    <w:p w14:paraId="6AB18CC2" w14:textId="77777777" w:rsidR="007E3A71" w:rsidRDefault="007E3A71" w:rsidP="007E3A71">
      <w:r>
        <w:t>Discuss the results and any subsequent interpretation made from these results. Include relevant maps, plans or cross-sections.</w:t>
      </w:r>
      <w:r w:rsidR="00DA3984">
        <w:t xml:space="preserve">  Discuss whether the results will lead to any further exploration (</w:t>
      </w:r>
      <w:proofErr w:type="spellStart"/>
      <w:r w:rsidR="00DA3984">
        <w:t>greenfields</w:t>
      </w:r>
      <w:proofErr w:type="spellEnd"/>
      <w:r w:rsidR="00DA3984">
        <w:t xml:space="preserve"> projects), and / or resource or project development (brownfields projects).</w:t>
      </w:r>
    </w:p>
    <w:p w14:paraId="3871D91A" w14:textId="77777777" w:rsidR="007E3A71" w:rsidRDefault="007E3A71" w:rsidP="007E3A71">
      <w:pPr>
        <w:pStyle w:val="Heading2"/>
      </w:pPr>
      <w:r>
        <w:t>11.</w:t>
      </w:r>
      <w:r>
        <w:tab/>
        <w:t>Conclusion</w:t>
      </w:r>
    </w:p>
    <w:p w14:paraId="02A28022" w14:textId="77777777" w:rsidR="007E3A71" w:rsidRDefault="007E3A71" w:rsidP="007E3A71">
      <w:r>
        <w:t>Discussion whether the target was reached or if new targets were generated and whether there could be correlation of these targets in a regional context.</w:t>
      </w:r>
    </w:p>
    <w:p w14:paraId="2F1A48FB" w14:textId="77777777" w:rsidR="007E3A71" w:rsidRDefault="007E3A71" w:rsidP="007E3A71">
      <w:pPr>
        <w:pStyle w:val="Heading2"/>
      </w:pPr>
      <w:r>
        <w:t>12.</w:t>
      </w:r>
      <w:r>
        <w:tab/>
        <w:t>References</w:t>
      </w:r>
    </w:p>
    <w:p w14:paraId="1E6E9A9B" w14:textId="77777777" w:rsidR="00B14257" w:rsidRPr="007E3A71" w:rsidRDefault="007E3A71" w:rsidP="007E3A71">
      <w:r>
        <w:t>Provide references used in the generation of this report.</w:t>
      </w:r>
    </w:p>
    <w:sectPr w:rsidR="00B14257" w:rsidRPr="007E3A71" w:rsidSect="00353B6C">
      <w:headerReference w:type="default" r:id="rId10"/>
      <w:footerReference w:type="default" r:id="rId11"/>
      <w:headerReference w:type="first" r:id="rId12"/>
      <w:footerReference w:type="first" r:id="rId13"/>
      <w:pgSz w:w="11906" w:h="16838" w:code="9"/>
      <w:pgMar w:top="720" w:right="720" w:bottom="720" w:left="720" w:header="65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2705D" w14:textId="77777777" w:rsidR="00342CDB" w:rsidRDefault="00342CDB" w:rsidP="007332FF">
      <w:r>
        <w:separator/>
      </w:r>
    </w:p>
  </w:endnote>
  <w:endnote w:type="continuationSeparator" w:id="0">
    <w:p w14:paraId="425BA7DA" w14:textId="77777777" w:rsidR="00342CDB" w:rsidRDefault="00342CD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2062"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18EC2B1C" w14:textId="77777777" w:rsidTr="00D47DC7">
      <w:trPr>
        <w:cantSplit/>
        <w:trHeight w:hRule="exact" w:val="850"/>
      </w:trPr>
      <w:tc>
        <w:tcPr>
          <w:tcW w:w="10318" w:type="dxa"/>
          <w:vAlign w:val="bottom"/>
        </w:tcPr>
        <w:p w14:paraId="105B3A3A" w14:textId="77777777" w:rsidR="00C53BB8" w:rsidRDefault="00C53BB8" w:rsidP="00C53BB8">
          <w:pPr>
            <w:spacing w:after="0"/>
            <w:rPr>
              <w:rStyle w:val="PageNumber"/>
              <w:b/>
            </w:rPr>
          </w:pPr>
          <w:r>
            <w:rPr>
              <w:rStyle w:val="PageNumber"/>
            </w:rPr>
            <w:t xml:space="preserve">Department of </w:t>
          </w:r>
          <w:sdt>
            <w:sdtPr>
              <w:rPr>
                <w:rStyle w:val="PageNumber"/>
                <w:b/>
              </w:rPr>
              <w:alias w:val="Company"/>
              <w:tag w:val=""/>
              <w:id w:val="123281830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EE29C7">
                <w:rPr>
                  <w:rStyle w:val="PageNumber"/>
                  <w:b/>
                </w:rPr>
                <w:t>Mining and Energy</w:t>
              </w:r>
            </w:sdtContent>
          </w:sdt>
          <w:r>
            <w:rPr>
              <w:rStyle w:val="PageNumber"/>
            </w:rPr>
            <w:t xml:space="preserve"> </w:t>
          </w:r>
        </w:p>
        <w:p w14:paraId="16D588C2" w14:textId="5BB44702" w:rsidR="00CA36A0" w:rsidRPr="00AC4488" w:rsidRDefault="00C53BB8" w:rsidP="00184074">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B72A1">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B72A1">
            <w:rPr>
              <w:rStyle w:val="PageNumber"/>
              <w:noProof/>
            </w:rPr>
            <w:t>2</w:t>
          </w:r>
          <w:r w:rsidRPr="00AC4488">
            <w:rPr>
              <w:rStyle w:val="PageNumber"/>
            </w:rPr>
            <w:fldChar w:fldCharType="end"/>
          </w:r>
          <w:r w:rsidR="00BA0F11">
            <w:rPr>
              <w:rStyle w:val="PageNumber"/>
            </w:rPr>
            <w:t xml:space="preserve"> – </w:t>
          </w:r>
          <w:r w:rsidR="00EE29C7">
            <w:rPr>
              <w:rStyle w:val="PageNumber"/>
            </w:rPr>
            <w:t>February 2025</w:t>
          </w:r>
        </w:p>
      </w:tc>
    </w:tr>
  </w:tbl>
  <w:p w14:paraId="373E803A"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612FC"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E8B09FE" w14:textId="77777777" w:rsidTr="008921B4">
      <w:trPr>
        <w:cantSplit/>
        <w:trHeight w:hRule="exact" w:val="1134"/>
      </w:trPr>
      <w:tc>
        <w:tcPr>
          <w:tcW w:w="7767" w:type="dxa"/>
          <w:vAlign w:val="bottom"/>
        </w:tcPr>
        <w:p w14:paraId="37C333C0"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EE29C7">
                <w:rPr>
                  <w:rStyle w:val="PageNumber"/>
                  <w:b/>
                </w:rPr>
                <w:t>Mining and Energy</w:t>
              </w:r>
            </w:sdtContent>
          </w:sdt>
          <w:r w:rsidR="00BC0AF9">
            <w:rPr>
              <w:rStyle w:val="PageNumber"/>
            </w:rPr>
            <w:t xml:space="preserve"> </w:t>
          </w:r>
        </w:p>
        <w:p w14:paraId="56A51D4C" w14:textId="48B20075" w:rsidR="0071700C" w:rsidRPr="00CE30CF" w:rsidRDefault="00D47DC7" w:rsidP="00184074">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B72A1">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B72A1">
            <w:rPr>
              <w:rStyle w:val="PageNumber"/>
              <w:noProof/>
            </w:rPr>
            <w:t>2</w:t>
          </w:r>
          <w:r w:rsidRPr="00AC4488">
            <w:rPr>
              <w:rStyle w:val="PageNumber"/>
            </w:rPr>
            <w:fldChar w:fldCharType="end"/>
          </w:r>
          <w:r w:rsidR="000A718E">
            <w:rPr>
              <w:rStyle w:val="PageNumber"/>
            </w:rPr>
            <w:t xml:space="preserve"> – </w:t>
          </w:r>
          <w:r w:rsidR="00EE29C7">
            <w:rPr>
              <w:rStyle w:val="PageNumber"/>
            </w:rPr>
            <w:t>February 2025</w:t>
          </w:r>
        </w:p>
      </w:tc>
      <w:tc>
        <w:tcPr>
          <w:tcW w:w="2551" w:type="dxa"/>
          <w:vAlign w:val="bottom"/>
        </w:tcPr>
        <w:p w14:paraId="1761D091" w14:textId="77777777" w:rsidR="0071700C" w:rsidRPr="001E14EB" w:rsidRDefault="0071700C" w:rsidP="0071700C">
          <w:pPr>
            <w:spacing w:after="0"/>
            <w:jc w:val="right"/>
          </w:pPr>
          <w:r>
            <w:rPr>
              <w:noProof/>
              <w:lang w:eastAsia="en-AU"/>
            </w:rPr>
            <w:drawing>
              <wp:inline distT="0" distB="0" distL="0" distR="0" wp14:anchorId="13B469D8" wp14:editId="1666FCC4">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70B1B68"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DF97D" w14:textId="77777777" w:rsidR="00342CDB" w:rsidRDefault="00342CDB" w:rsidP="007332FF">
      <w:r>
        <w:separator/>
      </w:r>
    </w:p>
  </w:footnote>
  <w:footnote w:type="continuationSeparator" w:id="0">
    <w:p w14:paraId="305F8730" w14:textId="77777777" w:rsidR="00342CDB" w:rsidRDefault="00342CD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EFE7E" w14:textId="77777777" w:rsidR="00983000" w:rsidRPr="00162207" w:rsidRDefault="00731F58" w:rsidP="008C70BB">
    <w:pPr>
      <w:pStyle w:val="Header"/>
      <w:tabs>
        <w:tab w:val="clear" w:pos="9638"/>
        <w:tab w:val="right" w:pos="10318"/>
      </w:tabs>
    </w:pPr>
    <w:r>
      <w:t xml:space="preserve">GDC </w:t>
    </w: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7E3A71">
          <w:t>Final report template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D9AA" w14:textId="77777777" w:rsidR="00E54F9E" w:rsidRDefault="00DB72A1" w:rsidP="00353B6C">
    <w:pPr>
      <w:pStyle w:val="Title"/>
      <w:spacing w:after="0"/>
      <w:rPr>
        <w:rStyle w:val="TitleChar"/>
      </w:rPr>
    </w:pPr>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7E3A71">
          <w:rPr>
            <w:rStyle w:val="TitleChar"/>
          </w:rPr>
          <w:t>Final report template</w:t>
        </w:r>
      </w:sdtContent>
    </w:sdt>
    <w:r w:rsidR="00353B6C">
      <w:rPr>
        <w:rStyle w:val="TitleChar"/>
      </w:rPr>
      <w:tab/>
    </w:r>
  </w:p>
  <w:p w14:paraId="1C430708" w14:textId="77777777" w:rsidR="00353B6C" w:rsidRPr="00353B6C" w:rsidRDefault="00353B6C" w:rsidP="00353B6C">
    <w:pPr>
      <w:pStyle w:val="Subtitle0"/>
    </w:pPr>
    <w:r>
      <w:t>Geophysics and drilling collaborations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8C5"/>
    <w:multiLevelType w:val="hybridMultilevel"/>
    <w:tmpl w:val="D1146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5CE4392"/>
    <w:multiLevelType w:val="hybridMultilevel"/>
    <w:tmpl w:val="B272658A"/>
    <w:lvl w:ilvl="0" w:tplc="B802B97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D26C06"/>
    <w:multiLevelType w:val="multilevel"/>
    <w:tmpl w:val="3E5E177A"/>
    <w:name w:val="NTG Table Bullet List33222222222222222"/>
    <w:numStyleLink w:val="Tablenumberlist"/>
  </w:abstractNum>
  <w:abstractNum w:abstractNumId="15" w15:restartNumberingAfterBreak="0">
    <w:nsid w:val="19533A06"/>
    <w:multiLevelType w:val="multilevel"/>
    <w:tmpl w:val="3928FD02"/>
    <w:name w:val="NTG Table Bullet List3222"/>
    <w:numStyleLink w:val="Bulletlist"/>
  </w:abstractNum>
  <w:abstractNum w:abstractNumId="16"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8" w15:restartNumberingAfterBreak="0">
    <w:nsid w:val="1B26429D"/>
    <w:multiLevelType w:val="multilevel"/>
    <w:tmpl w:val="3E5E177A"/>
    <w:name w:val="NTG Table Bullet List33222222222"/>
    <w:numStyleLink w:val="Tablenumberlist"/>
  </w:abstractNum>
  <w:abstractNum w:abstractNumId="19"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86276C"/>
    <w:multiLevelType w:val="multilevel"/>
    <w:tmpl w:val="3928FD02"/>
    <w:name w:val="NTG Table Bullet List32223"/>
    <w:numStyleLink w:val="Bulletlist"/>
  </w:abstractNum>
  <w:abstractNum w:abstractNumId="21" w15:restartNumberingAfterBreak="0">
    <w:nsid w:val="1D0744AE"/>
    <w:multiLevelType w:val="multilevel"/>
    <w:tmpl w:val="3E5E177A"/>
    <w:name w:val="NTG Table Bullet List3222322"/>
    <w:numStyleLink w:val="Tablenumberlist"/>
  </w:abstractNum>
  <w:abstractNum w:abstractNumId="22"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4" w15:restartNumberingAfterBreak="0">
    <w:nsid w:val="272E3F76"/>
    <w:multiLevelType w:val="multilevel"/>
    <w:tmpl w:val="3E5E177A"/>
    <w:name w:val="NTG Table Bullet List3322"/>
    <w:numStyleLink w:val="Tablenumberlist"/>
  </w:abstractNum>
  <w:abstractNum w:abstractNumId="25" w15:restartNumberingAfterBreak="0">
    <w:nsid w:val="27CE4608"/>
    <w:multiLevelType w:val="multilevel"/>
    <w:tmpl w:val="3E5E177A"/>
    <w:name w:val="NTG Table Bullet List33222"/>
    <w:numStyleLink w:val="Tablenumberlist"/>
  </w:abstractNum>
  <w:abstractNum w:abstractNumId="26" w15:restartNumberingAfterBreak="0">
    <w:nsid w:val="27D83E4D"/>
    <w:multiLevelType w:val="multilevel"/>
    <w:tmpl w:val="3928FD02"/>
    <w:numStyleLink w:val="Bulletlist"/>
  </w:abstractNum>
  <w:abstractNum w:abstractNumId="27"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1520E7"/>
    <w:multiLevelType w:val="multilevel"/>
    <w:tmpl w:val="4E6AC8F6"/>
    <w:numStyleLink w:val="Numberlist"/>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693641"/>
    <w:multiLevelType w:val="multilevel"/>
    <w:tmpl w:val="3E5E177A"/>
    <w:name w:val="NTG Table Bullet List33"/>
    <w:numStyleLink w:val="Tablenumberlist"/>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8"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9" w15:restartNumberingAfterBreak="0">
    <w:nsid w:val="3BE61945"/>
    <w:multiLevelType w:val="multilevel"/>
    <w:tmpl w:val="3928FD02"/>
    <w:name w:val="NTG Table Bullet List332222222222222222"/>
    <w:numStyleLink w:val="Bulletlist"/>
  </w:abstractNum>
  <w:abstractNum w:abstractNumId="40"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3"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FD3A20"/>
    <w:multiLevelType w:val="multilevel"/>
    <w:tmpl w:val="3E5E177A"/>
    <w:name w:val="NTG Table Bullet List3322222222222"/>
    <w:numStyleLink w:val="Tablenumberlist"/>
  </w:abstractNum>
  <w:abstractNum w:abstractNumId="4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842BC6"/>
    <w:multiLevelType w:val="multilevel"/>
    <w:tmpl w:val="0C78A7AC"/>
    <w:numStyleLink w:val="Tablebulletlist"/>
  </w:abstractNum>
  <w:abstractNum w:abstractNumId="5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3" w15:restartNumberingAfterBreak="0">
    <w:nsid w:val="56DA2CAE"/>
    <w:multiLevelType w:val="multilevel"/>
    <w:tmpl w:val="3E5E177A"/>
    <w:name w:val="NTG Table Bullet List332222222222222"/>
    <w:numStyleLink w:val="Tablenumberlist"/>
  </w:abstractNum>
  <w:abstractNum w:abstractNumId="54" w15:restartNumberingAfterBreak="0">
    <w:nsid w:val="583359D9"/>
    <w:multiLevelType w:val="multilevel"/>
    <w:tmpl w:val="3E5E177A"/>
    <w:name w:val="NTG Table Bullet List332222222"/>
    <w:numStyleLink w:val="Tablenumberlist"/>
  </w:abstractNum>
  <w:abstractNum w:abstractNumId="55"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6"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8E21323"/>
    <w:multiLevelType w:val="multilevel"/>
    <w:tmpl w:val="4E6AC8F6"/>
    <w:numStyleLink w:val="Numberlist"/>
  </w:abstractNum>
  <w:abstractNum w:abstractNumId="58" w15:restartNumberingAfterBreak="0">
    <w:nsid w:val="5B9A5FFE"/>
    <w:multiLevelType w:val="multilevel"/>
    <w:tmpl w:val="0C78A7AC"/>
    <w:name w:val="NTG Table Bullet List33222222222222"/>
    <w:numStyleLink w:val="Tablebulletlist"/>
  </w:abstractNum>
  <w:abstractNum w:abstractNumId="59" w15:restartNumberingAfterBreak="0">
    <w:nsid w:val="5D444259"/>
    <w:multiLevelType w:val="multilevel"/>
    <w:tmpl w:val="0C78A7AC"/>
    <w:name w:val="NTG Table Bullet List332222"/>
    <w:numStyleLink w:val="Tablebulletlist"/>
  </w:abstractNum>
  <w:abstractNum w:abstractNumId="60"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3"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5"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262556"/>
    <w:multiLevelType w:val="multilevel"/>
    <w:tmpl w:val="3E5E177A"/>
    <w:name w:val="NTG Table Bullet List3322222222222222"/>
    <w:numStyleLink w:val="Tablenumberlist"/>
  </w:abstractNum>
  <w:abstractNum w:abstractNumId="67"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65A32D4"/>
    <w:multiLevelType w:val="multilevel"/>
    <w:tmpl w:val="4E6AC8F6"/>
    <w:numStyleLink w:val="Numberlist"/>
  </w:abstractNum>
  <w:abstractNum w:abstractNumId="72"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5"/>
  </w:num>
  <w:num w:numId="2">
    <w:abstractNumId w:val="23"/>
  </w:num>
  <w:num w:numId="3">
    <w:abstractNumId w:val="73"/>
  </w:num>
  <w:num w:numId="4">
    <w:abstractNumId w:val="45"/>
  </w:num>
  <w:num w:numId="5">
    <w:abstractNumId w:val="29"/>
  </w:num>
  <w:num w:numId="6">
    <w:abstractNumId w:val="17"/>
  </w:num>
  <w:num w:numId="7">
    <w:abstractNumId w:val="50"/>
  </w:num>
  <w:num w:numId="8">
    <w:abstractNumId w:val="26"/>
  </w:num>
  <w:num w:numId="9">
    <w:abstractNumId w:val="57"/>
  </w:num>
  <w:num w:numId="10">
    <w:abstractNumId w:val="22"/>
  </w:num>
  <w:num w:numId="11">
    <w:abstractNumId w:val="63"/>
  </w:num>
  <w:num w:numId="12">
    <w:abstractNumId w:val="19"/>
  </w:num>
  <w:num w:numId="13">
    <w:abstractNumId w:val="2"/>
  </w:num>
  <w:num w:numId="14">
    <w:abstractNumId w:val="61"/>
  </w:num>
  <w:num w:numId="15">
    <w:abstractNumId w:val="28"/>
  </w:num>
  <w:num w:numId="16">
    <w:abstractNumId w:val="62"/>
  </w:num>
  <w:num w:numId="17">
    <w:abstractNumId w:val="71"/>
  </w:num>
  <w:num w:numId="18">
    <w:abstractNumId w:val="56"/>
  </w:num>
  <w:num w:numId="19">
    <w:abstractNumId w:val="48"/>
  </w:num>
  <w:num w:numId="20">
    <w:abstractNumId w:val="52"/>
  </w:num>
  <w:num w:numId="21">
    <w:abstractNumId w:val="40"/>
  </w:num>
  <w:num w:numId="22">
    <w:abstractNumId w:val="55"/>
  </w:num>
  <w:num w:numId="23">
    <w:abstractNumId w:val="47"/>
  </w:num>
  <w:num w:numId="24">
    <w:abstractNumId w:val="42"/>
  </w:num>
  <w:num w:numId="25">
    <w:abstractNumId w:val="38"/>
  </w:num>
  <w:num w:numId="26">
    <w:abstractNumId w:val="12"/>
  </w:num>
  <w:num w:numId="27">
    <w:abstractNumId w:val="72"/>
  </w:num>
  <w:num w:numId="28">
    <w:abstractNumId w:val="37"/>
  </w:num>
  <w:num w:numId="29">
    <w:abstractNumId w:val="30"/>
  </w:num>
  <w:num w:numId="30">
    <w:abstractNumId w:val="1"/>
  </w:num>
  <w:num w:numId="31">
    <w:abstractNumId w:val="41"/>
  </w:num>
  <w:num w:numId="32">
    <w:abstractNumId w:val="11"/>
  </w:num>
  <w:num w:numId="33">
    <w:abstractNumId w:val="64"/>
  </w:num>
  <w:num w:numId="34">
    <w:abstractNumId w:val="33"/>
  </w:num>
  <w:num w:numId="35">
    <w:abstractNumId w:val="49"/>
  </w:num>
  <w:num w:numId="36">
    <w:abstractNumId w:val="65"/>
  </w:num>
  <w:num w:numId="37">
    <w:abstractNumId w:val="67"/>
  </w:num>
  <w:num w:numId="38">
    <w:abstractNumId w:val="16"/>
  </w:num>
  <w:num w:numId="39">
    <w:abstractNumId w:val="27"/>
  </w:num>
  <w:num w:numId="40">
    <w:abstractNumId w:val="68"/>
  </w:num>
  <w:num w:numId="41">
    <w:abstractNumId w:val="3"/>
  </w:num>
  <w:num w:numId="42">
    <w:abstractNumId w:val="60"/>
  </w:num>
  <w:num w:numId="43">
    <w:abstractNumId w:val="13"/>
  </w:num>
  <w:num w:numId="44">
    <w:abstractNumId w:val="36"/>
  </w:num>
  <w:num w:numId="45">
    <w:abstractNumId w:val="43"/>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0"/>
  </w:num>
  <w:num w:numId="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6C"/>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A718E"/>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4074"/>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2CDB"/>
    <w:rsid w:val="00343A87"/>
    <w:rsid w:val="00344A36"/>
    <w:rsid w:val="003456F4"/>
    <w:rsid w:val="00347FB6"/>
    <w:rsid w:val="003504FD"/>
    <w:rsid w:val="00350881"/>
    <w:rsid w:val="00353B6C"/>
    <w:rsid w:val="00357094"/>
    <w:rsid w:val="00357D55"/>
    <w:rsid w:val="00363513"/>
    <w:rsid w:val="003657E5"/>
    <w:rsid w:val="0036589C"/>
    <w:rsid w:val="00371312"/>
    <w:rsid w:val="00371DC7"/>
    <w:rsid w:val="00377B21"/>
    <w:rsid w:val="00382A7F"/>
    <w:rsid w:val="00390862"/>
    <w:rsid w:val="00390CE3"/>
    <w:rsid w:val="00394876"/>
    <w:rsid w:val="00394AAF"/>
    <w:rsid w:val="00394CE5"/>
    <w:rsid w:val="00395791"/>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20675"/>
    <w:rsid w:val="00622910"/>
    <w:rsid w:val="006254B6"/>
    <w:rsid w:val="00627FC8"/>
    <w:rsid w:val="006433C3"/>
    <w:rsid w:val="00650F5B"/>
    <w:rsid w:val="0066005F"/>
    <w:rsid w:val="006670D7"/>
    <w:rsid w:val="006719EA"/>
    <w:rsid w:val="00671F13"/>
    <w:rsid w:val="0067400A"/>
    <w:rsid w:val="006847AD"/>
    <w:rsid w:val="0069114B"/>
    <w:rsid w:val="006944C1"/>
    <w:rsid w:val="006A756A"/>
    <w:rsid w:val="006C0EC2"/>
    <w:rsid w:val="006D66F7"/>
    <w:rsid w:val="006F5CA8"/>
    <w:rsid w:val="00705C9D"/>
    <w:rsid w:val="00705F13"/>
    <w:rsid w:val="0070624C"/>
    <w:rsid w:val="00714F1D"/>
    <w:rsid w:val="00715225"/>
    <w:rsid w:val="0071700C"/>
    <w:rsid w:val="00720662"/>
    <w:rsid w:val="00720CC6"/>
    <w:rsid w:val="00722DDB"/>
    <w:rsid w:val="00724728"/>
    <w:rsid w:val="00724F98"/>
    <w:rsid w:val="00730B9B"/>
    <w:rsid w:val="0073182E"/>
    <w:rsid w:val="00731F58"/>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3A71"/>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96B"/>
    <w:rsid w:val="00902B13"/>
    <w:rsid w:val="00911941"/>
    <w:rsid w:val="0092024D"/>
    <w:rsid w:val="00925146"/>
    <w:rsid w:val="00925F0F"/>
    <w:rsid w:val="00932F6B"/>
    <w:rsid w:val="00933982"/>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142F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0F11"/>
    <w:rsid w:val="00BA1D47"/>
    <w:rsid w:val="00BA66F0"/>
    <w:rsid w:val="00BB2239"/>
    <w:rsid w:val="00BB2AE7"/>
    <w:rsid w:val="00BB6464"/>
    <w:rsid w:val="00BC0AF9"/>
    <w:rsid w:val="00BC1BB8"/>
    <w:rsid w:val="00BD7FE1"/>
    <w:rsid w:val="00BE37CA"/>
    <w:rsid w:val="00BE5430"/>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53BB8"/>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3984"/>
    <w:rsid w:val="00DA5285"/>
    <w:rsid w:val="00DB191D"/>
    <w:rsid w:val="00DB4F91"/>
    <w:rsid w:val="00DB6D0A"/>
    <w:rsid w:val="00DB72A1"/>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29C7"/>
    <w:rsid w:val="00EE38FA"/>
    <w:rsid w:val="00EE3E2C"/>
    <w:rsid w:val="00EE5D23"/>
    <w:rsid w:val="00EE750D"/>
    <w:rsid w:val="00EF3CA4"/>
    <w:rsid w:val="00EF49A8"/>
    <w:rsid w:val="00EF7859"/>
    <w:rsid w:val="00F007CA"/>
    <w:rsid w:val="00F014DA"/>
    <w:rsid w:val="00F02591"/>
    <w:rsid w:val="00F30AE1"/>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F72276"/>
  <w15:docId w15:val="{F5522742-FB86-4FD5-A2B3-2C753579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357094"/>
    <w:pPr>
      <w:keepNext/>
      <w:keepLines/>
      <w:spacing w:before="240"/>
      <w:outlineLvl w:val="1"/>
    </w:pPr>
    <w:rPr>
      <w:rFonts w:ascii="Lato Semibold" w:eastAsia="Times New Roman" w:hAnsi="Lato Semibold"/>
      <w:color w:val="003B49"/>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357094"/>
    <w:rPr>
      <w:rFonts w:ascii="Lato Semibold" w:eastAsia="Times New Roman" w:hAnsi="Lato Semibold"/>
      <w:color w:val="003B49"/>
      <w:sz w:val="32"/>
      <w:szCs w:val="28"/>
    </w:rPr>
  </w:style>
  <w:style w:type="paragraph" w:styleId="Title">
    <w:name w:val="Title"/>
    <w:basedOn w:val="Normal"/>
    <w:next w:val="Normal"/>
    <w:link w:val="TitleChar"/>
    <w:qFormat/>
    <w:rsid w:val="00357094"/>
    <w:rPr>
      <w:rFonts w:ascii="Lato Semibold" w:eastAsia="Times New Roman" w:hAnsi="Lato Semibold"/>
      <w:bCs/>
      <w:color w:val="003B49"/>
      <w:kern w:val="32"/>
      <w:sz w:val="60"/>
      <w:szCs w:val="64"/>
    </w:rPr>
  </w:style>
  <w:style w:type="character" w:customStyle="1" w:styleId="TitleChar">
    <w:name w:val="Title Char"/>
    <w:basedOn w:val="DefaultParagraphFont"/>
    <w:link w:val="Title"/>
    <w:rsid w:val="00357094"/>
    <w:rPr>
      <w:rFonts w:ascii="Lato Semibold" w:eastAsia="Times New Roman" w:hAnsi="Lato Semibold"/>
      <w:bCs/>
      <w:color w:val="003B49"/>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357094"/>
    <w:pPr>
      <w:numPr>
        <w:ilvl w:val="1"/>
      </w:numPr>
      <w:spacing w:after="160"/>
    </w:pPr>
    <w:rPr>
      <w:rFonts w:asciiTheme="majorHAnsi" w:eastAsia="Times New Roman" w:hAnsiTheme="majorHAnsi"/>
      <w:color w:val="003B49"/>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Revision">
    <w:name w:val="Revision"/>
    <w:hidden/>
    <w:uiPriority w:val="99"/>
    <w:semiHidden/>
    <w:rsid w:val="00F007CA"/>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grantsnt.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D699A-A1A2-4CA3-B6C6-2A5141E4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Final report template</vt:lpstr>
    </vt:vector>
  </TitlesOfParts>
  <Company>Mining and Energy</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template</dc:title>
  <dc:creator>Northern Territory Government</dc:creator>
  <cp:lastModifiedBy>Kate Mornane</cp:lastModifiedBy>
  <cp:revision>6</cp:revision>
  <cp:lastPrinted>2019-07-29T01:45:00Z</cp:lastPrinted>
  <dcterms:created xsi:type="dcterms:W3CDTF">2022-11-23T02:43:00Z</dcterms:created>
  <dcterms:modified xsi:type="dcterms:W3CDTF">2025-02-12T06:34:00Z</dcterms:modified>
</cp:coreProperties>
</file>